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8E0" w:rsidRPr="00086EBD" w:rsidRDefault="007D08E0" w:rsidP="007D0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08E0" w:rsidRPr="00077930" w:rsidRDefault="007D08E0" w:rsidP="007D08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D08E0" w:rsidRPr="00077930" w:rsidRDefault="007D08E0" w:rsidP="007D08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D08E0" w:rsidRPr="00077930" w:rsidRDefault="007D08E0" w:rsidP="007D08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D08E0" w:rsidRPr="00077930" w:rsidRDefault="007D08E0" w:rsidP="007D08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D08E0" w:rsidRPr="00077930" w:rsidRDefault="001324CC" w:rsidP="007D08E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9495" cy="8416290"/>
            <wp:effectExtent l="19050" t="0" r="0" b="0"/>
            <wp:docPr id="1" name="Рисунок 0" descr="прав. труд распоряд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. труд распорядка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41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8E0" w:rsidRPr="00077930" w:rsidRDefault="007D08E0" w:rsidP="007D08E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</w:p>
    <w:p w:rsidR="007D08E0" w:rsidRPr="00077930" w:rsidRDefault="007D08E0" w:rsidP="007D08E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01248" w:rsidRPr="00077930" w:rsidRDefault="00901248" w:rsidP="009012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01248" w:rsidRPr="00077930" w:rsidRDefault="00901248" w:rsidP="00901248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8D3A59" w:rsidRDefault="003E416E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</w:t>
      </w:r>
      <w:r w:rsidR="003041E3"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</w:p>
    <w:p w:rsidR="008D3A59" w:rsidRDefault="008D3A59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01248" w:rsidRPr="00077930" w:rsidRDefault="00901248" w:rsidP="008D3A5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901248" w:rsidRPr="008D3A59" w:rsidRDefault="003041E3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8D3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="00901248" w:rsidRPr="008D3A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Настоящие </w:t>
      </w:r>
      <w:bookmarkStart w:id="0" w:name="YANDEX_17"/>
      <w:bookmarkEnd w:id="0"/>
      <w:r w:rsidRPr="008D3A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правила</w:t>
      </w:r>
      <w:bookmarkStart w:id="1" w:name="YANDEX_18"/>
      <w:bookmarkEnd w:id="1"/>
      <w:r w:rsidRPr="008D3A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внутреннего трудового</w:t>
      </w:r>
      <w:r w:rsidR="00901248" w:rsidRPr="008D3A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bookmarkStart w:id="2" w:name="YANDEX_20"/>
      <w:bookmarkEnd w:id="2"/>
      <w:r w:rsidRPr="008D3A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распорядка </w:t>
      </w:r>
      <w:r w:rsidR="00901248" w:rsidRPr="008D3A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устанавливают взаимные права и обязанности работодателя (МБДОУ) и работников, ответственность за их соблюдение и исполнение.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Настоящие </w:t>
      </w:r>
      <w:bookmarkStart w:id="3" w:name="YANDEX_21"/>
      <w:bookmarkEnd w:id="3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внутреннего трудового распорядка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разработаны и приняты в соответствии с требованиями ст. 189-190 </w:t>
      </w:r>
      <w:bookmarkStart w:id="4" w:name="YANDEX_25"/>
      <w:bookmarkEnd w:id="4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Трудового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кодекса Российской Федерации </w:t>
      </w:r>
      <w:bookmarkStart w:id="5" w:name="YANDEX_26"/>
      <w:bookmarkStart w:id="6" w:name="YANDEX_27"/>
      <w:bookmarkStart w:id="7" w:name="YANDEX_28"/>
      <w:bookmarkStart w:id="8" w:name="YANDEX_29"/>
      <w:bookmarkEnd w:id="5"/>
      <w:bookmarkEnd w:id="6"/>
      <w:bookmarkEnd w:id="7"/>
      <w:bookmarkEnd w:id="8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Уставом </w:t>
      </w:r>
      <w:proofErr w:type="gramStart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9" w:name="YANDEX_30"/>
      <w:bookmarkEnd w:id="9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Настоящие Правила являются приложением к Коллективному договору.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 Настоящие Правила утверждаются с целью  дальнейшего укрепления трудовой дисциплины, и создания условий для эффективной работы.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 Под дисциплиной труда в настоящих Правилах понимается: обязательное для всех работников подчинение правилам поведения, определённым в соответствии с Трудовым кодексом, иными законами, Коллективным договором, соглашениями, трудовым договором, локальными актами организации.</w:t>
      </w:r>
    </w:p>
    <w:p w:rsidR="001A0C90" w:rsidRPr="00077930" w:rsidRDefault="001A0C90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Порядок приема, перевода и увольнения работников</w:t>
      </w:r>
      <w:r w:rsidR="00C37148"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Работники МБДОУ  реализуют свое право на труд путем заключения трудового договора. Сторонами трудового договора является работник и МБДОУ как юридическое лицо – работодатель, представленный заведующей МБДОУ.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Трудовой договор заключается в письменной форме в двух экземплярах, каждый из которых подписывается сторонами; один экземпляр передается работнику, другой – хранится в МБДОУ.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Срок действия трудового договора определяется соглашением сторон. Срок действия трудового договора может быть неопределенным (постоянная работа), либо определенным на срок не более 5 лет (срочный трудовой договор).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При заключении трудового договора может быть установлен испытательный срок, но не выше 3 месяцев.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При заключении трудового договора работник предъявляет: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паспорт или иной документ, удостоверяющий личность;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трудовую книжку, за исключением случаев, когда трудовой договор заключается впервые или работник поступает на рабо</w:t>
      </w:r>
      <w:r w:rsidR="0033773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 на условиях совместительства, поступающий на работу по совместительству, вместо трудовой книжки предъявляет справку с места основной работы с указанием должности, графика работы, квалификационной  категории;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страховое свидетельство государственного пенсионного страхования;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документы воинского учета – для военнообязанных и лиц, подлежащих призыву на военную службу;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документы об образовании, о квалификации, или наличии специальных знаний – при поступлении на работу, требующую специальных знаний или специальной подготовки;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медицинское заключение об отсутствии противопоказаний по состоянию здоровья для работы в детском учреждении.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заключении трудового договора впервые трудовая книжка и страховое свидетельство государственного пенсионного страхования оформляется МБДОУ.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 При приеме на работу по совместительству работник обязан предъявить паспорт и диплом об образовании.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2.7. При приеме на работу или переводе его в установленном порядке на другую работу администрация МБДОУ  обязана под расписку работника: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ознакомить с Уставом МБДОУ и коллективным договором;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ознакомить с действующими </w:t>
      </w:r>
      <w:bookmarkStart w:id="10" w:name="YANDEX_31"/>
      <w:bookmarkEnd w:id="10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правилами внутреннего трудового распорядка, локальными нормативными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актами, определяющими конкретные </w:t>
      </w:r>
      <w:bookmarkStart w:id="11" w:name="YANDEX_35"/>
      <w:bookmarkEnd w:id="11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трудовые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обязанности работника;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проинструктировать по охране труда и технике безопасности, производственной санитарии и гигиене, противопожарной безопасности и организации охраны жизни и здоровья детей. Инструктаж оформляется в журнале установленного образца.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Работник обязан знать свои трудовые права и обязанности. Работник не несет ответственности за невыполнение требований нормативно-правовых актов, с которыми не был ознакомлен, либо мог ознакомиться при надлежащей с его стороны добросовестности.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 Прием на работу оформляется приказом, который объявляется работнику под расписку в трехдневный срок. На всех работников, проработавших свыше пяти дней, ведутся трудовые книжки в установленном порядке.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приказом о приеме на работу администрация МБДОУ  обязана в недельный срок сделать запись в трудовой книжке работника.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2.9. На </w:t>
      </w:r>
      <w:proofErr w:type="gramStart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работающих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совместительству трудовые книжки ведутся по основному месту работы.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 На каждого работника МБДОУ  ведется личное дело, состоящее из заверенной копии приказа о приеме на работу, копии документа об образовании и (или) профессиональной подготовке, медицинского заключения об отсутствии противопоказаний к данной работе, аттестационного листа. Здесь же хранится один экземпляр письменного трудового  договора.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Личное дело работника и личная карточка Т-2 хранятся в общеобразовательном учреждении, в т</w:t>
      </w:r>
      <w:proofErr w:type="gramStart"/>
      <w:r w:rsidR="0033773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 и после увольнения, до достижения им возраста 75 лет.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приеме работника в </w:t>
      </w:r>
      <w:bookmarkStart w:id="12" w:name="YANDEX_36"/>
      <w:bookmarkEnd w:id="12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образовательное учреждение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делается запись в Книге учета личного состава.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 Перевод работника на другую постоянную  работу осуществляется с его письменного согласия.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согласия работника допускается временный перевод при  исключительных обстоятельствах. Указанные обстоятельства, порядок и сроки такого перевода предусмотрены ст. 4, ст.74 </w:t>
      </w:r>
      <w:bookmarkStart w:id="13" w:name="YANDEX_38"/>
      <w:bookmarkEnd w:id="13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Трудового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кодекса Российской Федерации (далее – ТК РФ).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 Работник имеет право расторгнуть трудовой договор  в одностороннем порядке, предупредив об этом администрацию письменно за две недели. По истечении срока предупреждения, работник вправе прекратить работу. По договоренности между работником и администрацией трудовой договор, может быть, расторгнут и до истечения срока предупреждения об увольнении.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Прекращение (расторжение) трудового договора  по другим причинам может иметь место только по основаниям и с соблюдением порядка и процедур, предусмотренным ТК РФ.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 Днем увольнения считается последний день работы.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день увольнения администрация МБДОУ обязана выдать работнику его трудовую книжку с внесенно</w:t>
      </w:r>
      <w:r w:rsidR="00F9200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в нее заверенной печатью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записью об увольнении, а также произвести с ним окончательный расчет.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Основные права и обязанности работников.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3.1.Работник  МБДОУ имеет права и обязанности, предусмотренные условиями трудового договора, а также все иные права и обязанности, предусмотренные ст.21 ТК РФ и, для соответствующих категорий работников, другими статьями ТК РФ.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3.2.Работник МБДОУ имеет право </w:t>
      </w:r>
      <w:proofErr w:type="gramStart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3.2.1. предоставление ему работы, обусловленной трудовым договором;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3.2.2 полную и достоверную информацию об условиях труда и требованиях охраны труда на рабочем месте;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3.2.3.своевременную и в полном объеме выплату заработной платы;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3.2.4. отдых установленной продолжительности;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3.2.5. профессиональную подготовку, переподготовку и повышение квалификации в установленном порядке;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3.2.6. участие в управлении МБДОУ  в формах, предусмотренных трудовым законодательством и Уставом МБДОУ;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3.2.7. объединение, включая право на создание профсоюзов;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3.2.8. обязательное  социальное страхование в порядке и случаях, предусмотренных законодательством.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3.2.9. защиту своих трудовых прав и законных интересов всеми не запрещенными законом способами;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3.2.10. возмещение вреда, причиненного в связи с исполнением  трудовых обязанностей;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866A6E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3.3.Работники МБОУ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обязаны: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3.3.1. добросовестно выполнять обязанности, предусмотренные в должностной инструкции, </w:t>
      </w:r>
      <w:bookmarkStart w:id="14" w:name="YANDEX_39"/>
      <w:bookmarkEnd w:id="14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трудовом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договоре, а также установленные законодательством о труде, Законом РФ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«Об образовании», Уставом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Коллективным договором, </w:t>
      </w:r>
      <w:bookmarkStart w:id="15" w:name="YANDEX_40"/>
      <w:bookmarkEnd w:id="15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трудового распорядка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3.3.2. соблюдать трудовую дисциплину, работать честно, своевременно и точно исполнять распоряжения руководителя, использовать рабочее время для производительного труда;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3.3.3. воздерживаться от действий, мешающих другим работникам выполнять их трудовые обязанности;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3.3.4. принимать активные меры по устранению причин и условий, нарушающ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нормальную деятельность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3.3.5. содержать свое учебное оборудование и пособия в исправном состоянии, поддерживать чистоту на рабочем месте;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3.3.6. соблюдать установленный порядок хранения материальных ценностей и документов;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3.3.7. эффективно использовать учебное оборудование, экономно и рационально расходовать электроэнергию, воду и другие материальные ресурсы;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3.3.8.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3.3.9. всегда быть вежливым, внимательным к детям, ро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дителям воспитанников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членам коллектива, не унижать их честь и достоинство, знать и уважать права участников </w:t>
      </w:r>
      <w:bookmarkStart w:id="16" w:name="YANDEX_44"/>
      <w:bookmarkEnd w:id="16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образовательного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процесса, требовать исполнения обязанностей; соблюдать зако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нные права и свободы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3.3.10.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взаимоотношения между воспитанниками, работниками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родителями строить на основе взаимоуважения. Не допускать панибратства и заи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грывание в отношении с воспитанниками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родителями, равно как авторитарность и безразличие;</w:t>
      </w:r>
    </w:p>
    <w:p w:rsidR="00901248" w:rsidRPr="00077930" w:rsidRDefault="00866A6E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3.3.11.не настраивать воспитанников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негативную оце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нку деятельности других педагогов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/с целью снижения авторитета своих коллег и повышения своего, не давать искаженну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или негативную оценку педагогам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Проведение опросов общественного мнения, анкетиров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ание, выявление рейтинга педагога администрацией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противоречит эстетическим нормам и служит интересам повышения качества учебно-воспитательного процесса.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3.3.12. не выяснять спорные и конфликтные вопросы, не демонстрировать личные отношения, неуважительное отношение друг  к другу в присутствии детей, обращаться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официальном общении в 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«Вы».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3.3.13. не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наносить ущерб авторитету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 быть носителем негати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вной оценки и информации о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3.3.14. систематически повышать свой теоретический и культурный уровень, деловую квалификацию;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3.3.15. обязательно при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ветствовать друг друга, воспитанников, родителей, гостей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быть примером достойного поведения на работе, в быту и в общественных местах;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3.3.16.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Педагогические работники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несут ответствен</w:t>
      </w:r>
      <w:r w:rsidR="007D08E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ность за жизнь и здоровье детей, обеспечивать охрану жизни и здоровья детей, соблюдать санитарные  правила, отвечать за воспитание и обучение детей, выполнять требования медицинского персонала, связанные с охраной  и укреплением здоровья детей, проводить закаливающие  мероприятия.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Они обязаны во время образовательного процесса, при пров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едении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мероприятий, организуемых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принимать все разумные  меры для предотвращения травматизма и несчастных случаев с 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воспитанниками и другими работниками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при травмах и несчастных случаях – оказывать посильную помощь пострадавшим; обо всех травмах и несчастных случаях незамедлител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 сообщать администрации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7D08E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Выполнять  инструкции об охране жизни и  здоровья  детей.</w:t>
      </w:r>
    </w:p>
    <w:p w:rsidR="007D08E0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Круг конкретных трудовых обязанностей (работ) педагогических работников, вспомогательного и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обслуживающего персонала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определяется их должностными инструкциями, соответствующими локальными правовыми актами и иными правовыми актами.</w:t>
      </w:r>
    </w:p>
    <w:p w:rsidR="007D08E0" w:rsidRPr="00077930" w:rsidRDefault="007D08E0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D08E0" w:rsidRPr="00077930" w:rsidRDefault="007D08E0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Основные  права и</w:t>
      </w:r>
      <w:r w:rsidR="00866A6E"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обязанности администрации МБДОУ</w:t>
      </w: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Админис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трация МБДОУ  в лице заведующей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4.1.1. заключать, изменять и расторгать трудовые договоры с работниками в порядке и на условиях, установленных ТК РФ и иными федеральными законами;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4.1.2. поощрять работников за добросовестный эффективный труд;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4.1.3. требовать от работников исполнения ими </w:t>
      </w:r>
      <w:bookmarkStart w:id="17" w:name="YANDEX_45"/>
      <w:bookmarkEnd w:id="17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трудовых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обязанностей и береж</w:t>
      </w:r>
      <w:r w:rsidR="00866A6E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отношения к имуществу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соблюдения </w:t>
      </w:r>
      <w:bookmarkStart w:id="18" w:name="YANDEX_46"/>
      <w:bookmarkEnd w:id="18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трудового распорядка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иных л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окальных нормативных актов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4.1.4. привлекать работников к дисциплинарной и материальной ответственности в установленном порядке;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4.1.5. принимать локальные нормативные акт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и индивидуальные акты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поря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дке, установленном Уставом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D642D5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Администрация МБДОУ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обязана: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4.2.1. соблюдать условия </w:t>
      </w:r>
      <w:bookmarkStart w:id="19" w:name="YANDEX_50"/>
      <w:bookmarkEnd w:id="19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трудового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договора, локальные нормативные акты, условия коллективного договора и права работников;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4.2.2. предоставлять работникам работу в соответствии с </w:t>
      </w:r>
      <w:bookmarkStart w:id="20" w:name="YANDEX_51"/>
      <w:bookmarkEnd w:id="20"/>
      <w:r w:rsidR="003041E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трудовым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договором;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4.2.3. обеспечивать безопасность труда и условия, отвечающие требованиям охраны и гигиены труда;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4.2.4. контролир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овать соблюдение работниками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обязанностей, 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возложенных на них Уставом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настоящими Правилами, должностными инструкциями, вести учет рабочего времени;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4.2.5. своевременно в полном размере оплачивать труд работников;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4.2.6. организовать нормальны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условия труда работников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их специальностью и квалификацией, закрепить за каждым из них определенное место  работы, обеспечить исправное состояние оборудования, здоровые и безопасные условия труда;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4.2.7. обеспечивать работников документацией, оборудованием, инструментами и иными средствами, необходимыми для исполнения ими</w:t>
      </w:r>
      <w:bookmarkStart w:id="21" w:name="YANDEX_52"/>
      <w:bookmarkEnd w:id="21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трудовых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обязанностей;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4.2.8. осуществлять организаторскую работу, направленную на укрепление дисциплины, устранение потерь рабочего времени, рациональное использование </w:t>
      </w:r>
      <w:bookmarkStart w:id="22" w:name="YANDEX_53"/>
      <w:bookmarkEnd w:id="22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трудовых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ресурсов, формирование стабильных </w:t>
      </w:r>
      <w:bookmarkStart w:id="23" w:name="YANDEX_54"/>
      <w:bookmarkEnd w:id="23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трудовых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коллективов, создание бл</w:t>
      </w:r>
      <w:r w:rsidR="00F9200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агоприятных условий работы МБДОУ</w:t>
      </w:r>
      <w:proofErr w:type="gramStart"/>
      <w:r w:rsidR="00F9200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своевременно принимать меры воздействия  к нарушителям  </w:t>
      </w:r>
      <w:bookmarkStart w:id="24" w:name="YANDEX_55"/>
      <w:bookmarkEnd w:id="24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трудовых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дисциплины;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4.2.9. совершенствовать учебно-воспитательный процесс. Создавать условия для внедрения научной организации труда, осуществлять мероприятия по повышению качества работы, культуры труда; организовывать изучение, распространение и внедрение передового опыта работников данного и других </w:t>
      </w:r>
      <w:bookmarkStart w:id="25" w:name="YANDEX_56"/>
      <w:bookmarkEnd w:id="25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трудовых </w:t>
      </w:r>
      <w:r w:rsidR="00F2127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коллективов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4.2.10. обеспечивать систематиче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ское повышение работниками 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теоретического уровня и деловой квалификации;  проводить в установленные сроки  аттестацию педагогических работников, создавать условия для сов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мещения работы с обучением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26" w:name="YANDEX_57"/>
      <w:bookmarkEnd w:id="26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образовательных учреждения</w:t>
      </w:r>
      <w:proofErr w:type="gramStart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4.2.11. принимать меры к 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своевременному обеспечению 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необходимым  оборудованием, учебными пособиями, хозяйственным инвентарем;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4.2.12. создавать условия, обеспечивающие о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храну жизни и здоровья во</w:t>
      </w:r>
      <w:r w:rsidR="00C371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спитанников и  работников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контролировать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знание и соблюдение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работниками  всех требований инструкций и правил по технике безопасности, производственной санитарии и гигиене, пожарной безопасности;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4.2.13. обеспечи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вать сохранность имущества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F92003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4.2.14. обеспечить сбалансированным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воспитанников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необходимым для его нормального роста и развития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4.2.15. создавать </w:t>
      </w:r>
      <w:bookmarkStart w:id="27" w:name="YANDEX_60"/>
      <w:bookmarkEnd w:id="27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трудовому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коллективу необходимые условия  для  выполнения им своих полномочий. Способствовать созданию в трудовом коллективе деловой, творческой обстановки, поддерживать инициативу и активность работников, обеспечиват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 их участие в управлении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рассматривать заявления работников  и сообщать им о принятых мерах.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Принимать все необходимые меры по обеспечению безопасности для жизни и </w:t>
      </w:r>
      <w:proofErr w:type="gramStart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здоровья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во время образовательного процесса и участия в м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C371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роприятиях, организуемых 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обо всех случаях травматизма и происшествиях незамедлите</w:t>
      </w:r>
      <w:r w:rsidR="00D642D5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 сообщать заведующей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Рабочее время и его использование.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34670F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Режим работы МБДОУ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определяется Уставом МБДОУ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Коллективным договором и обеспечивается соответствующими приказами 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(распоряжениями) заведующей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МБДОУ  устанавливается 5 – пятидневная рабочая неделя с двумя выходными днями – суббота и 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воскресенье. Продолжительность рабочего дн</w:t>
      </w:r>
      <w:proofErr w:type="gramStart"/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я(</w:t>
      </w:r>
      <w:proofErr w:type="gramEnd"/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смены)для воспитателей определяется из расчета 36 часов в неделю.</w:t>
      </w:r>
    </w:p>
    <w:p w:rsidR="001A0C90" w:rsidRPr="00077930" w:rsidRDefault="001A0C90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Воспитатели работают в двухсменном режиме:</w:t>
      </w:r>
    </w:p>
    <w:p w:rsidR="001A0C90" w:rsidRPr="00077930" w:rsidRDefault="001A0C90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6.00-12.00</w:t>
      </w:r>
    </w:p>
    <w:p w:rsidR="001A0C90" w:rsidRPr="00077930" w:rsidRDefault="001A0C90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- 12.00 – 18.00</w:t>
      </w:r>
    </w:p>
    <w:p w:rsidR="00901248" w:rsidRPr="00077930" w:rsidRDefault="00C17D7C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</w:t>
      </w:r>
      <w:r w:rsidR="0034670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Рабочий день сотрудников МБДОУ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начинается </w:t>
      </w:r>
      <w:r w:rsidR="0034670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15 минут 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начала его рабочего времени</w:t>
      </w:r>
      <w:r w:rsidR="0034670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7628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 </w:t>
      </w:r>
      <w:r w:rsidR="0034670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7628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начала  и до   окончания  своей смены    должны находиться в учебных  помещениях вместе с детьми своей группы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Окончание  рабочего дня  воспитателей  МБДОУ  в зависимости от смены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конце дня воспитатель обязан провожать в раздевалку и проследить за уходом детей домой в  сопровождении родителей</w:t>
      </w:r>
      <w:r w:rsidR="00C371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(родственников).</w:t>
      </w:r>
      <w:r w:rsidR="001A0C90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1248" w:rsidRPr="00077930" w:rsidRDefault="00C17D7C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Продолжительность рабочего дня</w:t>
      </w:r>
      <w:r w:rsidR="00C371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(смены)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руководящего, административно-хозяйственного,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обслуживающего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учебно-вспомогательного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персонала и рабочих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определяется  из расчета 40 – часовой рабочей недели в  соответствии с графиком сменности.</w:t>
      </w:r>
    </w:p>
    <w:p w:rsidR="00A71326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Педагогическим работникам, где </w:t>
      </w:r>
      <w:proofErr w:type="gramStart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proofErr w:type="gramEnd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возможно, выделяется один свободный день в неделю для методической работы и повышению квалификации.</w:t>
      </w:r>
    </w:p>
    <w:p w:rsidR="00A71326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 имеет право вызывать воспитателя</w:t>
      </w:r>
      <w:r w:rsidR="00C371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1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педагога) на замену в методический день.</w:t>
      </w:r>
    </w:p>
    <w:p w:rsidR="00A71326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Администрация МБДОУ организует учёт рабочего времени и его  использование  всеми работниками  МБДОУ.</w:t>
      </w:r>
    </w:p>
    <w:p w:rsidR="00901248" w:rsidRPr="00077930" w:rsidRDefault="00E7628F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Работа в праздничные  и выходные дни запрещается.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Привле</w:t>
      </w:r>
      <w:r w:rsidR="00E7628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чение отдельных работников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дежурству и к некоторым видам  работ в выходные и праздничные дни допускается в отдельных случаях, предусмотренных законодательством, по письменному приказу администрации. </w:t>
      </w:r>
    </w:p>
    <w:p w:rsidR="00901248" w:rsidRPr="00077930" w:rsidRDefault="00E7628F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5.8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Общие родительские собрания созываются не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реже одного раза в год, групповые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  не реже четырех раз в год.</w:t>
      </w:r>
    </w:p>
    <w:p w:rsidR="00901248" w:rsidRPr="00077930" w:rsidRDefault="00E7628F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5.9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Общие собрания трудового коллектива, заседания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педагогического совета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продолжаться, как правило, не более двух часов, родительское собрание  - 1,5 ч</w:t>
      </w:r>
      <w:r w:rsidR="00A71326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аса, занятия кружков  в соответствии  с  возрастом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группы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E7628F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5.10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Педагоги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ческим и другим работникам МБДОУ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запрещается: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изменять по сво</w:t>
      </w:r>
      <w:r w:rsidR="00E7628F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ему усмотрению расписания  занятий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отменять, удлинять или со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кращать продолжительность занятий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перерывов между ними;</w:t>
      </w:r>
    </w:p>
    <w:p w:rsidR="00901248" w:rsidRPr="00077930" w:rsidRDefault="00C775CD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удалять воспитанников с  занятий</w:t>
      </w:r>
      <w:proofErr w:type="gramStart"/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отвлекать коллег от выполнения их функциональных обязанностей.</w:t>
      </w:r>
    </w:p>
    <w:p w:rsidR="00A71326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71326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неявки на работу  по болезни работник обязан при наличии такой возможности  известить администрацию как можно раньше, а также  предоставить лист временной нетрудоспособности в первый день выхода на работу.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5.11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Администрации МБДОУ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запрещается: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отвлекать педагогических работников в учебное время от их непосредственной работы, вызывать их для выполнения общественных обязанностей и проведения разного рода мероприятий;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созывать в рабочее время собрания, заседания всякого рода совещания по общественным делам;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делать педагогическим работникам замечания по поводу их ра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боты во время проведения занятия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в присутствии  воспитанников, работников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родителей (зако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нных представителей) воспитанников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901248" w:rsidRPr="00077930" w:rsidRDefault="00A71326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5.12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Родители (законные представи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тели) воспитанников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могут присутс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твовать во время занятия группе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</w:t>
      </w:r>
      <w:r w:rsidR="001B248C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ько с разрешения заведующей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1B248C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Вход в  группу после начала занятия разрешается  только заведующей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целях контроля.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Время отдыха.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Очередность  предоставления ежегодных оплачиваемых отпусков определяется графиком отпусков,  который  с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оставляется администрацией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учетом обес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печения нормальной работы 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благоприятных условий для отдыха работников.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Отпуска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педагогическим работникам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как правило, предост</w:t>
      </w:r>
      <w:r w:rsidR="00C775CD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авляются в период летних каникул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График отпусков утверждается с учетом мнения выборного профсоюзного органа не позднее, чем за две недели до наступления календарного года и доводится до сведения работников.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Неоплачиваемые  отпуска предоставляются в течение учебного года по соглашению  работника с администрацией.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Краткосрочные неоплачиваемые  отпуска администрация обязана предоставить в связи с регистрацией брака работника, рождением ребенка и в случае  смерти близких родственников продолжительностью до 5 календарных дней.</w:t>
      </w: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Поощрения за успехи в работе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За образцовое выполнение трудовых обязанностей, успехи в обучении и воспитании  детей, продолжительную и безупречную работу, новаторство в труде, эффективную работу и за  другие достижения в работе применяются следующие поощрения: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объявление благодарности;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выдача премии;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награждение почетными грамотами;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награждение ценными подарками.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7.2. Поощрения 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применяются администрацией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Представитель трудового коллектива может  выступить с инициативой поощрения работника, которая подлежит обязательному рассмотрению администрацией.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  За особые </w:t>
      </w:r>
      <w:bookmarkStart w:id="28" w:name="YANDEX_61"/>
      <w:bookmarkEnd w:id="28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трудовые 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заслуги работники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представляются  в вышестоящие органы к награждению орденами, медалями, к присвоению почетных званий, а также  знаками отличия и грамотами, установленными для работников образования законодательством.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  При  применении мер поощрения сочетается материальное и моральное стимулирование труда. Поощрения объявляются в приказе (распоряжении), доводятся до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сведения всего коллектива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заносятся в </w:t>
      </w:r>
      <w:bookmarkStart w:id="29" w:name="YANDEX_62"/>
      <w:bookmarkEnd w:id="29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трудовую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книжку работника.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Работникам, успешно и добросовестно  выполняющим свои </w:t>
      </w:r>
      <w:bookmarkStart w:id="30" w:name="YANDEX_63"/>
      <w:bookmarkEnd w:id="30"/>
      <w:proofErr w:type="spellStart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трудоые</w:t>
      </w:r>
      <w:proofErr w:type="spellEnd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обязанности, предоставляются в первую очередь преимущества и льготы в области социально-культурного обслуживания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(путевки в санатории, дома отдыха и т.д.).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     При применении мер общественного, морального и материального поощрения, при представлении работников к государственным наградам и почетным званиям учитывается мнение представителя </w:t>
      </w:r>
      <w:bookmarkStart w:id="31" w:name="YANDEX_64"/>
      <w:bookmarkEnd w:id="31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трудового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коллектива.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C3714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Ответственность за нарушение </w:t>
      </w:r>
      <w:bookmarkStart w:id="32" w:name="YANDEX_65"/>
      <w:bookmarkEnd w:id="32"/>
      <w:r w:rsidR="00E83033"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трудовой </w:t>
      </w: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дисциплины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8.1. Нарушение </w:t>
      </w:r>
      <w:bookmarkStart w:id="33" w:name="YANDEX_66"/>
      <w:bookmarkEnd w:id="33"/>
      <w:r w:rsidR="00E83033" w:rsidRPr="0007793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трудовой</w:t>
      </w:r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дисциплины, т.е. неисполнение или ненадлежащее исполнение по вине работника обязанностей, возложенных на него</w:t>
      </w:r>
      <w:bookmarkStart w:id="34" w:name="YANDEX_67"/>
      <w:bookmarkEnd w:id="34"/>
      <w:r w:rsid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трудовым 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договором, Уставом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настоящими </w:t>
      </w:r>
      <w:bookmarkStart w:id="35" w:name="YANDEX_68"/>
      <w:bookmarkEnd w:id="35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правилами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Типовым положением об </w:t>
      </w:r>
      <w:bookmarkStart w:id="36" w:name="YANDEX_69"/>
      <w:bookmarkStart w:id="37" w:name="YANDEX_70"/>
      <w:bookmarkEnd w:id="36"/>
      <w:bookmarkEnd w:id="37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образовательном учреждении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должностными инструкциями, Коллективным договором влечет за собой применение мер дисциплинарного или общественного воздействия, а также применение иных мер, предусмотренных действующим законодательством.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За нарушение </w:t>
      </w:r>
      <w:bookmarkStart w:id="38" w:name="YANDEX_71"/>
      <w:bookmarkEnd w:id="38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трудовой 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дисциплины администрация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налагает следующие дисциплинарные взыскания: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замечание;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выговор;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увольнение по соответствующим основаниям.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8.3. Дисциплинарные взыскания на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лагаются только заведующей МБДОУ. Администрация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право наложения дисциплинарного взыскания передать вопрос о нарушении трудовой дисциплины на рассмотрение трудового коллектива, ходатайствовать о пересмотре очередности на получение льгот.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8.4. До наложения взыскания от нарушителя  трудовой дисциплины  должны быть затребованы объяснения в письменной форме. Отказ работника дать объяснение не является основанием для не наложения дисциплинарного взыскания. В этом случае составляется акт об отказе работника дать письменное объяснение.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Дисциплинарные взыскания налагаются администрацией непосредственно после обнаружения проступка, но не позднее одного месяца со дня его обнаружения, не считая  времени болезни или пребывания работника в отпуске.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Дисциплинарное взыскание не может быть наложено после шести месяцев, прошедших со дня совершения проступка. В указанные сроки не включается время производства по уголовному делу.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8.5. Дисциплинарное расследование нарушений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педагогическим работником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 профессионального поведения или Устава может быть проведено и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8.6. За каждое нарушение трудовой дисциплины может быть наложено только одно дисциплинарное взыскание. При этом должны учитываться тяжесть  совершенного проступка, обстоятельства, при которых он совершен, предшествующая работа и поведение работника.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8.7. Приказ о наложении дисциплинарного взыскания с указанием мотивов его применения объявляется работнику, подвергнутому взысканию, под расписку в трехдневный срок. Приказ доводи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до сведения работников МБДОУ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случаях необходимости защиты прав и интересов учащихся.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8.8. Если в течение года со дня наложения дисциплинарного взыскания на работника не налагалось новое дисциплинарное взыскание, то он считается не подвергавшимся  дисциплинарному взысканию.</w:t>
      </w:r>
    </w:p>
    <w:p w:rsidR="00901248" w:rsidRPr="00077930" w:rsidRDefault="004C4BC4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Администрация МБДОУ 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своей инициативе или по просьбе самого работника, ходатайству его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непосредственного заведующей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или представительного орга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работников  МБДОУ</w:t>
      </w:r>
      <w:r w:rsidR="00901248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право снять взыскание до истечения  года со дня его применения.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8.9.   В течение срока действия дисциплинарного взыскания меры поощрения, указанные в настоящих правилах, к работнику не применяются.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C37148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Заключительные положения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01248" w:rsidRPr="00077930" w:rsidRDefault="00901248" w:rsidP="003E41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9.1. </w:t>
      </w:r>
      <w:bookmarkStart w:id="39" w:name="YANDEX_72"/>
      <w:bookmarkEnd w:id="39"/>
      <w:r w:rsid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равила внутреннего трудового распорядка 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утверждаются заведующей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учетом мнения представителя </w:t>
      </w:r>
      <w:bookmarkStart w:id="40" w:name="YANDEX_76"/>
      <w:bookmarkEnd w:id="40"/>
      <w:r w:rsidR="00E83033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трудового 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коллектива.</w:t>
      </w:r>
    </w:p>
    <w:p w:rsidR="00901248" w:rsidRPr="00077930" w:rsidRDefault="00901248" w:rsidP="003E416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9.2. С правилами должен быть ознакомлен вновь поступающий на работу работник под расписку до начала выполнения е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трудовых обязанностей в МБДОУ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248" w:rsidRPr="00077930" w:rsidRDefault="00901248" w:rsidP="002C2D26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9.3. Экземпляр правил вывешив</w:t>
      </w:r>
      <w:r w:rsidR="004C4BC4"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ается  в профсоюзном уголке</w:t>
      </w:r>
      <w:r w:rsidRPr="000779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bookmarkStart w:id="41" w:name="YANDEX_77"/>
      <w:bookmarkEnd w:id="41"/>
    </w:p>
    <w:p w:rsidR="00336F47" w:rsidRPr="002C2D26" w:rsidRDefault="00336F47" w:rsidP="002C2D26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sectPr w:rsidR="00336F47" w:rsidRPr="002C2D26" w:rsidSect="00B8291F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C75" w:rsidRDefault="00FA4C75" w:rsidP="001A0C90">
      <w:pPr>
        <w:spacing w:after="0" w:line="240" w:lineRule="auto"/>
      </w:pPr>
      <w:r>
        <w:separator/>
      </w:r>
    </w:p>
  </w:endnote>
  <w:endnote w:type="continuationSeparator" w:id="0">
    <w:p w:rsidR="00FA4C75" w:rsidRDefault="00FA4C75" w:rsidP="001A0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2958090"/>
      <w:docPartObj>
        <w:docPartGallery w:val="Page Numbers (Bottom of Page)"/>
        <w:docPartUnique/>
      </w:docPartObj>
    </w:sdtPr>
    <w:sdtContent>
      <w:p w:rsidR="00B8291F" w:rsidRDefault="005E6FBE">
        <w:pPr>
          <w:pStyle w:val="a5"/>
          <w:jc w:val="center"/>
        </w:pPr>
        <w:r>
          <w:fldChar w:fldCharType="begin"/>
        </w:r>
        <w:r w:rsidR="00B8291F">
          <w:instrText>PAGE   \* MERGEFORMAT</w:instrText>
        </w:r>
        <w:r>
          <w:fldChar w:fldCharType="separate"/>
        </w:r>
        <w:r w:rsidR="001324CC">
          <w:rPr>
            <w:noProof/>
          </w:rPr>
          <w:t>4</w:t>
        </w:r>
        <w:r>
          <w:fldChar w:fldCharType="end"/>
        </w:r>
      </w:p>
    </w:sdtContent>
  </w:sdt>
  <w:p w:rsidR="001A0C90" w:rsidRDefault="001A0C9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C75" w:rsidRDefault="00FA4C75" w:rsidP="001A0C90">
      <w:pPr>
        <w:spacing w:after="0" w:line="240" w:lineRule="auto"/>
      </w:pPr>
      <w:r>
        <w:separator/>
      </w:r>
    </w:p>
  </w:footnote>
  <w:footnote w:type="continuationSeparator" w:id="0">
    <w:p w:rsidR="00FA4C75" w:rsidRDefault="00FA4C75" w:rsidP="001A0C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1248"/>
    <w:rsid w:val="00077930"/>
    <w:rsid w:val="00086EBD"/>
    <w:rsid w:val="001324CC"/>
    <w:rsid w:val="001A0C90"/>
    <w:rsid w:val="001B248C"/>
    <w:rsid w:val="00237BCA"/>
    <w:rsid w:val="002C2D26"/>
    <w:rsid w:val="003041E3"/>
    <w:rsid w:val="00336F47"/>
    <w:rsid w:val="00337734"/>
    <w:rsid w:val="0034670F"/>
    <w:rsid w:val="003E416E"/>
    <w:rsid w:val="004212A8"/>
    <w:rsid w:val="004255A0"/>
    <w:rsid w:val="00490A3D"/>
    <w:rsid w:val="004C4BC4"/>
    <w:rsid w:val="00556AC4"/>
    <w:rsid w:val="005748D5"/>
    <w:rsid w:val="005E6FBE"/>
    <w:rsid w:val="006A2B57"/>
    <w:rsid w:val="00751536"/>
    <w:rsid w:val="007869E5"/>
    <w:rsid w:val="007D08E0"/>
    <w:rsid w:val="008044DD"/>
    <w:rsid w:val="00840B96"/>
    <w:rsid w:val="00866A6E"/>
    <w:rsid w:val="00890D2D"/>
    <w:rsid w:val="00893F19"/>
    <w:rsid w:val="008D3A59"/>
    <w:rsid w:val="00901248"/>
    <w:rsid w:val="00A71326"/>
    <w:rsid w:val="00B14A51"/>
    <w:rsid w:val="00B35CD7"/>
    <w:rsid w:val="00B42D2F"/>
    <w:rsid w:val="00B8291F"/>
    <w:rsid w:val="00C17D7C"/>
    <w:rsid w:val="00C37148"/>
    <w:rsid w:val="00C775CD"/>
    <w:rsid w:val="00D15910"/>
    <w:rsid w:val="00D642D5"/>
    <w:rsid w:val="00E158D0"/>
    <w:rsid w:val="00E7628F"/>
    <w:rsid w:val="00E83033"/>
    <w:rsid w:val="00F13817"/>
    <w:rsid w:val="00F2127F"/>
    <w:rsid w:val="00F302A7"/>
    <w:rsid w:val="00F92003"/>
    <w:rsid w:val="00FA4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F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C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0C90"/>
  </w:style>
  <w:style w:type="paragraph" w:styleId="a5">
    <w:name w:val="footer"/>
    <w:basedOn w:val="a"/>
    <w:link w:val="a6"/>
    <w:uiPriority w:val="99"/>
    <w:unhideWhenUsed/>
    <w:rsid w:val="001A0C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0C90"/>
  </w:style>
  <w:style w:type="paragraph" w:styleId="a7">
    <w:name w:val="Balloon Text"/>
    <w:basedOn w:val="a"/>
    <w:link w:val="a8"/>
    <w:uiPriority w:val="99"/>
    <w:semiHidden/>
    <w:unhideWhenUsed/>
    <w:rsid w:val="00F21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127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B829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C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0C90"/>
  </w:style>
  <w:style w:type="paragraph" w:styleId="a5">
    <w:name w:val="footer"/>
    <w:basedOn w:val="a"/>
    <w:link w:val="a6"/>
    <w:uiPriority w:val="99"/>
    <w:unhideWhenUsed/>
    <w:rsid w:val="001A0C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0C90"/>
  </w:style>
  <w:style w:type="paragraph" w:styleId="a7">
    <w:name w:val="Balloon Text"/>
    <w:basedOn w:val="a"/>
    <w:link w:val="a8"/>
    <w:uiPriority w:val="99"/>
    <w:semiHidden/>
    <w:unhideWhenUsed/>
    <w:rsid w:val="00F21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127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B829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4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639CA-E068-4063-A4A4-6FA7AD190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3625</Words>
  <Characters>20663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Рашид</cp:lastModifiedBy>
  <cp:revision>2</cp:revision>
  <cp:lastPrinted>2017-07-29T14:58:00Z</cp:lastPrinted>
  <dcterms:created xsi:type="dcterms:W3CDTF">2017-08-04T07:04:00Z</dcterms:created>
  <dcterms:modified xsi:type="dcterms:W3CDTF">2017-08-04T07:04:00Z</dcterms:modified>
</cp:coreProperties>
</file>